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B" w:rsidRDefault="00AA3D9B">
      <w:proofErr w:type="spellStart"/>
      <w:r w:rsidRPr="00AA3D9B">
        <w:t>Жоғарыда</w:t>
      </w:r>
      <w:proofErr w:type="spellEnd"/>
      <w:r w:rsidRPr="00AA3D9B">
        <w:t xml:space="preserve"> </w:t>
      </w:r>
      <w:proofErr w:type="spellStart"/>
      <w:r w:rsidRPr="00AA3D9B">
        <w:t>айтылғандай</w:t>
      </w:r>
      <w:proofErr w:type="spellEnd"/>
      <w:r w:rsidRPr="00AA3D9B">
        <w:t xml:space="preserve">, </w:t>
      </w:r>
      <w:proofErr w:type="spellStart"/>
      <w:r w:rsidRPr="00AA3D9B">
        <w:t>жиілікті</w:t>
      </w:r>
      <w:proofErr w:type="spellEnd"/>
      <w:r w:rsidRPr="00AA3D9B">
        <w:t xml:space="preserve"> </w:t>
      </w:r>
      <w:proofErr w:type="spellStart"/>
      <w:r w:rsidRPr="00AA3D9B">
        <w:t>талдау</w:t>
      </w:r>
      <w:proofErr w:type="spellEnd"/>
      <w:r w:rsidRPr="00AA3D9B">
        <w:t xml:space="preserve"> </w:t>
      </w:r>
      <w:proofErr w:type="spellStart"/>
      <w:r w:rsidRPr="00AA3D9B">
        <w:t>құралдарымен</w:t>
      </w:r>
      <w:proofErr w:type="spellEnd"/>
      <w:r w:rsidRPr="00AA3D9B">
        <w:t xml:space="preserve"> </w:t>
      </w:r>
      <w:proofErr w:type="spellStart"/>
      <w:r w:rsidRPr="00AA3D9B">
        <w:t>қатар</w:t>
      </w:r>
      <w:proofErr w:type="spellEnd"/>
      <w:r w:rsidRPr="00AA3D9B">
        <w:t xml:space="preserve">, </w:t>
      </w:r>
      <w:proofErr w:type="spellStart"/>
      <w:r w:rsidRPr="00AA3D9B">
        <w:t>Signal</w:t>
      </w:r>
      <w:proofErr w:type="spellEnd"/>
      <w:r w:rsidRPr="00AA3D9B">
        <w:t xml:space="preserve"> </w:t>
      </w:r>
      <w:proofErr w:type="spellStart"/>
      <w:r w:rsidRPr="00AA3D9B">
        <w:t>Processing</w:t>
      </w:r>
      <w:proofErr w:type="spellEnd"/>
      <w:r w:rsidRPr="00AA3D9B">
        <w:t xml:space="preserve"> </w:t>
      </w:r>
      <w:proofErr w:type="spellStart"/>
      <w:r w:rsidRPr="00AA3D9B">
        <w:t>палитрасында</w:t>
      </w:r>
      <w:proofErr w:type="spellEnd"/>
      <w:r w:rsidRPr="00AA3D9B">
        <w:t xml:space="preserve"> </w:t>
      </w:r>
      <w:proofErr w:type="spellStart"/>
      <w:r w:rsidRPr="00AA3D9B">
        <w:t>уақыт</w:t>
      </w:r>
      <w:proofErr w:type="spellEnd"/>
      <w:r w:rsidRPr="00AA3D9B">
        <w:t xml:space="preserve"> </w:t>
      </w:r>
      <w:proofErr w:type="spellStart"/>
      <w:r w:rsidRPr="00AA3D9B">
        <w:t>доменінің</w:t>
      </w:r>
      <w:proofErr w:type="spellEnd"/>
      <w:r w:rsidRPr="00AA3D9B">
        <w:t xml:space="preserve"> VI </w:t>
      </w:r>
      <w:proofErr w:type="spellStart"/>
      <w:r w:rsidRPr="00AA3D9B">
        <w:t>анализі</w:t>
      </w:r>
      <w:proofErr w:type="spellEnd"/>
      <w:r w:rsidRPr="00AA3D9B">
        <w:t xml:space="preserve"> бар: </w:t>
      </w:r>
      <w:proofErr w:type="spellStart"/>
      <w:r w:rsidRPr="00AA3D9B">
        <w:t>Signal</w:t>
      </w:r>
      <w:proofErr w:type="spellEnd"/>
      <w:r w:rsidRPr="00AA3D9B">
        <w:t xml:space="preserve"> </w:t>
      </w:r>
      <w:proofErr w:type="spellStart"/>
      <w:r w:rsidRPr="00AA3D9B">
        <w:t>Processing</w:t>
      </w:r>
      <w:proofErr w:type="spellEnd"/>
      <w:r w:rsidRPr="00AA3D9B">
        <w:t xml:space="preserve"> </w:t>
      </w:r>
      <w:proofErr w:type="spellStart"/>
      <w:r w:rsidRPr="00AA3D9B">
        <w:t>Process</w:t>
      </w:r>
      <w:proofErr w:type="spellEnd"/>
      <w:r w:rsidRPr="00AA3D9B">
        <w:t xml:space="preserve"> </w:t>
      </w:r>
      <w:proofErr w:type="spellStart"/>
      <w:r w:rsidRPr="00AA3D9B">
        <w:t>Signal</w:t>
      </w:r>
      <w:proofErr w:type="spellEnd"/>
      <w:r w:rsidRPr="00AA3D9B">
        <w:t xml:space="preserve"> </w:t>
      </w:r>
      <w:proofErr w:type="spellStart"/>
      <w:r w:rsidRPr="00AA3D9B">
        <w:t>Operation</w:t>
      </w:r>
      <w:proofErr w:type="spellEnd"/>
      <w:r w:rsidRPr="00AA3D9B">
        <w:t xml:space="preserve">. </w:t>
      </w:r>
      <w:proofErr w:type="spellStart"/>
      <w:r w:rsidRPr="00AA3D9B">
        <w:t>Біз</w:t>
      </w:r>
      <w:proofErr w:type="spellEnd"/>
      <w:r w:rsidRPr="00AA3D9B">
        <w:t xml:space="preserve"> </w:t>
      </w:r>
      <w:proofErr w:type="spellStart"/>
      <w:r w:rsidRPr="00AA3D9B">
        <w:t>мұнда</w:t>
      </w:r>
      <w:proofErr w:type="spellEnd"/>
      <w:r w:rsidRPr="00AA3D9B">
        <w:t xml:space="preserve"> тек </w:t>
      </w:r>
      <w:proofErr w:type="spellStart"/>
      <w:r w:rsidRPr="00AA3D9B">
        <w:t>конволюциямен</w:t>
      </w:r>
      <w:proofErr w:type="spellEnd"/>
      <w:r w:rsidRPr="00AA3D9B">
        <w:t xml:space="preserve"> (Convolution.vi) </w:t>
      </w:r>
      <w:proofErr w:type="spellStart"/>
      <w:r w:rsidRPr="00AA3D9B">
        <w:t>және</w:t>
      </w:r>
      <w:proofErr w:type="spellEnd"/>
      <w:r w:rsidRPr="00AA3D9B">
        <w:t xml:space="preserve"> кросс-</w:t>
      </w:r>
      <w:proofErr w:type="spellStart"/>
      <w:r w:rsidRPr="00AA3D9B">
        <w:t>корреляциямен</w:t>
      </w:r>
      <w:proofErr w:type="spellEnd"/>
      <w:r w:rsidRPr="00AA3D9B">
        <w:t xml:space="preserve"> (</w:t>
      </w:r>
      <w:proofErr w:type="spellStart"/>
      <w:r w:rsidRPr="00AA3D9B">
        <w:t>Cross</w:t>
      </w:r>
      <w:proofErr w:type="spellEnd"/>
      <w:r w:rsidRPr="00AA3D9B">
        <w:t xml:space="preserve"> Correlation.vi) </w:t>
      </w:r>
      <w:proofErr w:type="spellStart"/>
      <w:r w:rsidRPr="00AA3D9B">
        <w:t>шектелеміз</w:t>
      </w:r>
      <w:proofErr w:type="spellEnd"/>
      <w:r w:rsidRPr="00AA3D9B">
        <w:t xml:space="preserve">. N = 2m </w:t>
      </w:r>
      <w:proofErr w:type="spellStart"/>
      <w:r w:rsidRPr="00AA3D9B">
        <w:t>үшін</w:t>
      </w:r>
      <w:proofErr w:type="spellEnd"/>
      <w:r w:rsidRPr="00AA3D9B">
        <w:t xml:space="preserve"> конволюция мен корреляция FFT </w:t>
      </w:r>
      <w:proofErr w:type="spellStart"/>
      <w:r w:rsidRPr="00AA3D9B">
        <w:t>және</w:t>
      </w:r>
      <w:proofErr w:type="spellEnd"/>
      <w:r w:rsidRPr="00AA3D9B">
        <w:t xml:space="preserve"> OBFT </w:t>
      </w:r>
      <w:proofErr w:type="spellStart"/>
      <w:r w:rsidRPr="00AA3D9B">
        <w:t>арқылы</w:t>
      </w:r>
      <w:proofErr w:type="spellEnd"/>
      <w:r w:rsidRPr="00AA3D9B">
        <w:t xml:space="preserve"> </w:t>
      </w:r>
      <w:proofErr w:type="spellStart"/>
      <w:r w:rsidRPr="00AA3D9B">
        <w:t>есептелетінін</w:t>
      </w:r>
      <w:proofErr w:type="spellEnd"/>
      <w:r w:rsidRPr="00AA3D9B">
        <w:t xml:space="preserve"> </w:t>
      </w:r>
      <w:proofErr w:type="spellStart"/>
      <w:r w:rsidRPr="00AA3D9B">
        <w:t>ескеріңіз</w:t>
      </w:r>
      <w:proofErr w:type="spellEnd"/>
      <w:r w:rsidRPr="00AA3D9B">
        <w:t xml:space="preserve"> (</w:t>
      </w:r>
      <w:proofErr w:type="spellStart"/>
      <w:r w:rsidRPr="00AA3D9B">
        <w:t>сәйкес</w:t>
      </w:r>
      <w:proofErr w:type="spellEnd"/>
      <w:r w:rsidRPr="00AA3D9B">
        <w:t xml:space="preserve"> </w:t>
      </w:r>
      <w:proofErr w:type="spellStart"/>
      <w:r w:rsidRPr="00AA3D9B">
        <w:t>теоремаларды</w:t>
      </w:r>
      <w:proofErr w:type="spellEnd"/>
      <w:r w:rsidRPr="00AA3D9B">
        <w:t xml:space="preserve"> </w:t>
      </w:r>
      <w:proofErr w:type="spellStart"/>
      <w:r w:rsidRPr="00AA3D9B">
        <w:t>есте</w:t>
      </w:r>
      <w:proofErr w:type="spellEnd"/>
      <w:r w:rsidRPr="00AA3D9B">
        <w:t xml:space="preserve"> </w:t>
      </w:r>
      <w:proofErr w:type="spellStart"/>
      <w:r w:rsidRPr="00AA3D9B">
        <w:t>сақтаңыз</w:t>
      </w:r>
      <w:proofErr w:type="spellEnd"/>
      <w:r w:rsidRPr="00AA3D9B">
        <w:t xml:space="preserve">!). </w:t>
      </w:r>
      <w:proofErr w:type="spellStart"/>
      <w:r w:rsidRPr="00AA3D9B">
        <w:t>Төменде</w:t>
      </w:r>
      <w:proofErr w:type="spellEnd"/>
      <w:r w:rsidRPr="00AA3D9B">
        <w:t xml:space="preserve"> </w:t>
      </w:r>
      <w:proofErr w:type="spellStart"/>
      <w:r w:rsidRPr="00AA3D9B">
        <w:t>келтірілген</w:t>
      </w:r>
      <w:proofErr w:type="spellEnd"/>
      <w:r w:rsidRPr="00AA3D9B">
        <w:t xml:space="preserve"> </w:t>
      </w:r>
      <w:proofErr w:type="spellStart"/>
      <w:r w:rsidRPr="00AA3D9B">
        <w:t>мысал</w:t>
      </w:r>
      <w:proofErr w:type="spellEnd"/>
      <w:r w:rsidRPr="00AA3D9B">
        <w:t xml:space="preserve"> </w:t>
      </w:r>
      <w:proofErr w:type="spellStart"/>
      <w:r w:rsidRPr="00AA3D9B">
        <w:t>сәйкес</w:t>
      </w:r>
      <w:proofErr w:type="spellEnd"/>
      <w:r w:rsidRPr="00AA3D9B">
        <w:t xml:space="preserve"> </w:t>
      </w:r>
      <w:proofErr w:type="spellStart"/>
      <w:r w:rsidRPr="00AA3D9B">
        <w:t>келетін</w:t>
      </w:r>
      <w:proofErr w:type="spellEnd"/>
      <w:r w:rsidRPr="00AA3D9B">
        <w:t xml:space="preserve"> </w:t>
      </w:r>
      <w:proofErr w:type="spellStart"/>
      <w:r w:rsidRPr="00AA3D9B">
        <w:t>сүзгілеуді</w:t>
      </w:r>
      <w:proofErr w:type="spellEnd"/>
      <w:r w:rsidRPr="00AA3D9B">
        <w:t xml:space="preserve"> </w:t>
      </w:r>
      <w:proofErr w:type="spellStart"/>
      <w:r w:rsidRPr="00AA3D9B">
        <w:t>көрсетеді</w:t>
      </w:r>
      <w:proofErr w:type="spellEnd"/>
      <w:r w:rsidRPr="00AA3D9B">
        <w:t xml:space="preserve">, </w:t>
      </w:r>
      <w:proofErr w:type="spellStart"/>
      <w:r w:rsidRPr="00AA3D9B">
        <w:t>ол</w:t>
      </w:r>
      <w:proofErr w:type="spellEnd"/>
      <w:r w:rsidRPr="00AA3D9B">
        <w:t xml:space="preserve"> </w:t>
      </w:r>
      <w:proofErr w:type="spellStart"/>
      <w:r w:rsidRPr="00AA3D9B">
        <w:t>белгілі</w:t>
      </w:r>
      <w:proofErr w:type="spellEnd"/>
      <w:r w:rsidRPr="00AA3D9B">
        <w:t xml:space="preserve"> </w:t>
      </w:r>
      <w:proofErr w:type="spellStart"/>
      <w:r w:rsidRPr="00AA3D9B">
        <w:t>болғандай</w:t>
      </w:r>
      <w:proofErr w:type="spellEnd"/>
      <w:r w:rsidRPr="00AA3D9B">
        <w:t xml:space="preserve">, </w:t>
      </w:r>
      <w:proofErr w:type="spellStart"/>
      <w:r w:rsidRPr="00AA3D9B">
        <w:t>уақыт</w:t>
      </w:r>
      <w:proofErr w:type="spellEnd"/>
      <w:r w:rsidRPr="00AA3D9B">
        <w:t xml:space="preserve"> </w:t>
      </w:r>
      <w:proofErr w:type="spellStart"/>
      <w:r w:rsidRPr="00AA3D9B">
        <w:t>доменінде</w:t>
      </w:r>
      <w:proofErr w:type="spellEnd"/>
      <w:r w:rsidRPr="00AA3D9B">
        <w:t xml:space="preserve"> </w:t>
      </w:r>
      <w:proofErr w:type="spellStart"/>
      <w:r w:rsidRPr="00AA3D9B">
        <w:t>кешіктірілген</w:t>
      </w:r>
      <w:proofErr w:type="spellEnd"/>
      <w:r w:rsidRPr="00AA3D9B">
        <w:t xml:space="preserve"> </w:t>
      </w:r>
      <w:proofErr w:type="spellStart"/>
      <w:r w:rsidRPr="00AA3D9B">
        <w:t>шығарылған</w:t>
      </w:r>
      <w:proofErr w:type="spellEnd"/>
      <w:r w:rsidRPr="00AA3D9B">
        <w:t xml:space="preserve"> </w:t>
      </w:r>
      <w:proofErr w:type="spellStart"/>
      <w:r w:rsidRPr="00AA3D9B">
        <w:t>және</w:t>
      </w:r>
      <w:proofErr w:type="spellEnd"/>
      <w:r w:rsidRPr="00AA3D9B">
        <w:t xml:space="preserve"> </w:t>
      </w:r>
      <w:proofErr w:type="spellStart"/>
      <w:r w:rsidRPr="00AA3D9B">
        <w:t>қабылданған</w:t>
      </w:r>
      <w:proofErr w:type="spellEnd"/>
      <w:r w:rsidRPr="00AA3D9B">
        <w:t xml:space="preserve"> </w:t>
      </w:r>
      <w:proofErr w:type="spellStart"/>
      <w:r w:rsidRPr="00AA3D9B">
        <w:t>сигналдардың</w:t>
      </w:r>
      <w:proofErr w:type="spellEnd"/>
      <w:r w:rsidRPr="00AA3D9B">
        <w:t xml:space="preserve"> </w:t>
      </w:r>
      <w:proofErr w:type="spellStart"/>
      <w:r w:rsidRPr="00AA3D9B">
        <w:t>өзара</w:t>
      </w:r>
      <w:proofErr w:type="spellEnd"/>
      <w:r w:rsidRPr="00AA3D9B">
        <w:t xml:space="preserve"> </w:t>
      </w:r>
      <w:proofErr w:type="spellStart"/>
      <w:r w:rsidRPr="00AA3D9B">
        <w:t>байланысын</w:t>
      </w:r>
      <w:proofErr w:type="spellEnd"/>
      <w:r w:rsidRPr="00AA3D9B">
        <w:t xml:space="preserve"> </w:t>
      </w:r>
      <w:proofErr w:type="spellStart"/>
      <w:r w:rsidRPr="00AA3D9B">
        <w:t>есептеуге</w:t>
      </w:r>
      <w:proofErr w:type="spellEnd"/>
      <w:r w:rsidRPr="00AA3D9B">
        <w:t xml:space="preserve"> </w:t>
      </w:r>
      <w:proofErr w:type="spellStart"/>
      <w:r w:rsidRPr="00AA3D9B">
        <w:t>дейін</w:t>
      </w:r>
      <w:proofErr w:type="spellEnd"/>
      <w:r w:rsidRPr="00AA3D9B">
        <w:t xml:space="preserve"> </w:t>
      </w:r>
      <w:proofErr w:type="spellStart"/>
      <w:r w:rsidRPr="00AA3D9B">
        <w:t>қайнайды</w:t>
      </w:r>
      <w:proofErr w:type="spellEnd"/>
      <w:r w:rsidRPr="00AA3D9B">
        <w:t xml:space="preserve">. 41-суреттегі </w:t>
      </w:r>
      <w:proofErr w:type="spellStart"/>
      <w:r w:rsidRPr="00AA3D9B">
        <w:t>төменгі</w:t>
      </w:r>
      <w:proofErr w:type="spellEnd"/>
      <w:r w:rsidRPr="00AA3D9B">
        <w:t xml:space="preserve"> </w:t>
      </w:r>
      <w:proofErr w:type="spellStart"/>
      <w:r w:rsidRPr="00AA3D9B">
        <w:t>графикте</w:t>
      </w:r>
      <w:proofErr w:type="spellEnd"/>
      <w:r w:rsidRPr="00AA3D9B">
        <w:t xml:space="preserve"> </w:t>
      </w:r>
      <w:proofErr w:type="spellStart"/>
      <w:r w:rsidRPr="00AA3D9B">
        <w:t>бастапқы</w:t>
      </w:r>
      <w:proofErr w:type="spellEnd"/>
      <w:r w:rsidRPr="00AA3D9B">
        <w:t xml:space="preserve"> </w:t>
      </w:r>
      <w:proofErr w:type="spellStart"/>
      <w:r w:rsidRPr="00AA3D9B">
        <w:t>ұзақтығы</w:t>
      </w:r>
      <w:proofErr w:type="spellEnd"/>
      <w:r w:rsidRPr="00AA3D9B">
        <w:t xml:space="preserve"> 128-ге </w:t>
      </w:r>
      <w:proofErr w:type="spellStart"/>
      <w:r w:rsidRPr="00AA3D9B">
        <w:t>тең</w:t>
      </w:r>
      <w:proofErr w:type="spellEnd"/>
      <w:r w:rsidRPr="00AA3D9B">
        <w:t xml:space="preserve"> </w:t>
      </w:r>
      <w:proofErr w:type="spellStart"/>
      <w:r w:rsidRPr="00AA3D9B">
        <w:t>және</w:t>
      </w:r>
      <w:proofErr w:type="spellEnd"/>
      <w:r w:rsidRPr="00AA3D9B">
        <w:t xml:space="preserve"> </w:t>
      </w:r>
      <w:proofErr w:type="spellStart"/>
      <w:r w:rsidRPr="00AA3D9B">
        <w:t>амплитудасы</w:t>
      </w:r>
      <w:proofErr w:type="spellEnd"/>
      <w:r w:rsidRPr="00AA3D9B">
        <w:t xml:space="preserve"> 1-ге </w:t>
      </w:r>
      <w:proofErr w:type="spellStart"/>
      <w:r w:rsidRPr="00AA3D9B">
        <w:t>тең</w:t>
      </w:r>
      <w:proofErr w:type="spellEnd"/>
      <w:r w:rsidRPr="00AA3D9B">
        <w:t xml:space="preserve"> </w:t>
      </w:r>
      <w:proofErr w:type="spellStart"/>
      <w:r w:rsidRPr="00AA3D9B">
        <w:t>дыбыс</w:t>
      </w:r>
      <w:proofErr w:type="spellEnd"/>
      <w:r w:rsidRPr="00AA3D9B">
        <w:t xml:space="preserve"> сигналы </w:t>
      </w:r>
      <w:proofErr w:type="spellStart"/>
      <w:r w:rsidRPr="00AA3D9B">
        <w:t>қысқа</w:t>
      </w:r>
      <w:proofErr w:type="spellEnd"/>
      <w:r w:rsidRPr="00AA3D9B">
        <w:t xml:space="preserve"> </w:t>
      </w:r>
      <w:proofErr w:type="spellStart"/>
      <w:r w:rsidRPr="00AA3D9B">
        <w:t>импульске</w:t>
      </w:r>
      <w:proofErr w:type="spellEnd"/>
      <w:r w:rsidRPr="00AA3D9B">
        <w:t xml:space="preserve"> </w:t>
      </w:r>
      <w:proofErr w:type="spellStart"/>
      <w:r w:rsidRPr="00AA3D9B">
        <w:t>дейін</w:t>
      </w:r>
      <w:proofErr w:type="spellEnd"/>
      <w:r w:rsidRPr="00AA3D9B">
        <w:t xml:space="preserve"> </w:t>
      </w:r>
      <w:proofErr w:type="spellStart"/>
      <w:r w:rsidRPr="00AA3D9B">
        <w:t>қысылып</w:t>
      </w:r>
      <w:proofErr w:type="spellEnd"/>
      <w:r w:rsidRPr="00AA3D9B">
        <w:t xml:space="preserve">, </w:t>
      </w:r>
      <w:proofErr w:type="spellStart"/>
      <w:r w:rsidRPr="00AA3D9B">
        <w:t>амплитудасы</w:t>
      </w:r>
      <w:proofErr w:type="spellEnd"/>
      <w:r w:rsidRPr="00AA3D9B">
        <w:t xml:space="preserve"> </w:t>
      </w:r>
      <w:proofErr w:type="spellStart"/>
      <w:r w:rsidRPr="00AA3D9B">
        <w:t>ондаған</w:t>
      </w:r>
      <w:proofErr w:type="spellEnd"/>
      <w:r w:rsidRPr="00AA3D9B">
        <w:t xml:space="preserve"> </w:t>
      </w:r>
      <w:proofErr w:type="spellStart"/>
      <w:r w:rsidRPr="00AA3D9B">
        <w:t>есе</w:t>
      </w:r>
      <w:proofErr w:type="spellEnd"/>
      <w:r w:rsidRPr="00AA3D9B">
        <w:t xml:space="preserve"> </w:t>
      </w:r>
      <w:proofErr w:type="spellStart"/>
      <w:r w:rsidRPr="00AA3D9B">
        <w:t>өсетіні</w:t>
      </w:r>
      <w:proofErr w:type="spellEnd"/>
      <w:r w:rsidRPr="00AA3D9B">
        <w:t xml:space="preserve"> </w:t>
      </w:r>
      <w:proofErr w:type="spellStart"/>
      <w:r w:rsidRPr="00AA3D9B">
        <w:t>көрсетілген</w:t>
      </w:r>
      <w:proofErr w:type="spellEnd"/>
      <w:r w:rsidRPr="00AA3D9B">
        <w:t xml:space="preserve">. </w:t>
      </w:r>
      <w:proofErr w:type="spellStart"/>
      <w:r w:rsidRPr="00AA3D9B">
        <w:t>Салыстыру</w:t>
      </w:r>
      <w:proofErr w:type="spellEnd"/>
      <w:r w:rsidRPr="00AA3D9B">
        <w:t xml:space="preserve"> </w:t>
      </w:r>
      <w:proofErr w:type="spellStart"/>
      <w:r w:rsidRPr="00AA3D9B">
        <w:t>үшін</w:t>
      </w:r>
      <w:proofErr w:type="spellEnd"/>
      <w:r w:rsidRPr="00AA3D9B">
        <w:t xml:space="preserve"> конволюция </w:t>
      </w:r>
      <w:proofErr w:type="spellStart"/>
      <w:r w:rsidRPr="00AA3D9B">
        <w:t>қажетті</w:t>
      </w:r>
      <w:proofErr w:type="spellEnd"/>
      <w:r w:rsidRPr="00AA3D9B">
        <w:t xml:space="preserve"> </w:t>
      </w:r>
      <w:proofErr w:type="spellStart"/>
      <w:r w:rsidRPr="00AA3D9B">
        <w:t>нәтиже</w:t>
      </w:r>
      <w:proofErr w:type="spellEnd"/>
      <w:r w:rsidRPr="00AA3D9B">
        <w:t xml:space="preserve"> </w:t>
      </w:r>
      <w:proofErr w:type="spellStart"/>
      <w:r w:rsidRPr="00AA3D9B">
        <w:t>бермейтіні</w:t>
      </w:r>
      <w:proofErr w:type="spellEnd"/>
      <w:r w:rsidRPr="00AA3D9B">
        <w:t xml:space="preserve"> </w:t>
      </w:r>
      <w:proofErr w:type="spellStart"/>
      <w:r w:rsidRPr="00AA3D9B">
        <w:t>көрсетілген</w:t>
      </w:r>
      <w:proofErr w:type="spellEnd"/>
      <w:r w:rsidRPr="00AA3D9B">
        <w:t>.</w:t>
      </w:r>
    </w:p>
    <w:p w:rsidR="00AA3D9B" w:rsidRDefault="00AA3D9B" w:rsidP="00AA3D9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80027F" wp14:editId="64ECA377">
            <wp:simplePos x="0" y="0"/>
            <wp:positionH relativeFrom="column">
              <wp:posOffset>100965</wp:posOffset>
            </wp:positionH>
            <wp:positionV relativeFrom="paragraph">
              <wp:posOffset>130810</wp:posOffset>
            </wp:positionV>
            <wp:extent cx="5913120" cy="39027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0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D9B" w:rsidRDefault="00AA3D9B" w:rsidP="00AA3D9B">
      <w:pPr>
        <w:tabs>
          <w:tab w:val="left" w:pos="1410"/>
        </w:tabs>
      </w:pPr>
      <w:r>
        <w:tab/>
      </w:r>
    </w:p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Pr="00AA3D9B" w:rsidRDefault="00AA3D9B" w:rsidP="00AA3D9B"/>
    <w:p w:rsidR="00AA3D9B" w:rsidRDefault="00AA3D9B" w:rsidP="00AA3D9B"/>
    <w:p w:rsidR="00AA3D9B" w:rsidRPr="00AA3D9B" w:rsidRDefault="00AA3D9B" w:rsidP="00AA3D9B">
      <w:pPr>
        <w:spacing w:after="0" w:line="357" w:lineRule="auto"/>
        <w:ind w:left="5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Задание.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На основе ВП рис.41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разработать модель импульсной локационной системы.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Для этого ввести блок генерации нескольких эхосигналов с различными задержками и амплитудами и добавить к ним аддитивный шум. Сравнить результаты выделения эхосигналов из шума с использованием согласованной фильтрации и без нее. Исследовать разные типы сигналов (простой радиоимпульс, ЛЧМ, шумовой сигнал с переменной шириной спектра).</w:t>
      </w: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6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Обратим внимание на несколько ВП, которые осуществляют операции, полезные при обработке эхосигналов.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Peak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Detector.vi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ищет пики (или провалы) в сигнале независимо от их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уровня. При этом используется квадратичная аппроксимация в окрестности локального максимума (минимума). Это дает возможность определить положение пика (провала) с</w:t>
      </w:r>
    </w:p>
    <w:p w:rsidR="00AA3D9B" w:rsidRPr="00AA3D9B" w:rsidRDefault="00AA3D9B" w:rsidP="00AA3D9B">
      <w:pPr>
        <w:spacing w:after="0" w:line="356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A3D9B" w:rsidRPr="00AA3D9B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AA3D9B" w:rsidRPr="00AA3D9B" w:rsidRDefault="00AA3D9B" w:rsidP="00AA3D9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48"/>
      <w:bookmarkEnd w:id="0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48</w:t>
      </w:r>
    </w:p>
    <w:p w:rsidR="00AA3D9B" w:rsidRPr="00AA3D9B" w:rsidRDefault="00AA3D9B" w:rsidP="00AA3D9B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0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лучшим разрешением, чем шаг временной дискретизации сигнала.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Treshold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Peak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Detector.vi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ищет пики, превышающие заданный уровень.</w:t>
      </w:r>
    </w:p>
    <w:p w:rsidR="00AA3D9B" w:rsidRPr="00AA3D9B" w:rsidRDefault="00AA3D9B" w:rsidP="00AA3D9B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6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Преобразование Гильберта -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Fast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Hilbert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Transform.vi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(ВП расположен в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Signal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Processing</w:t>
      </w:r>
      <w:r w:rsidRPr="00AA3D9B">
        <w:rPr>
          <w:rFonts w:ascii="Symbol" w:eastAsia="Symbol" w:hAnsi="Symbol" w:cs="Arial"/>
          <w:i/>
          <w:sz w:val="24"/>
          <w:szCs w:val="20"/>
          <w:lang w:eastAsia="ru-RU"/>
        </w:rPr>
        <w:t>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Transforms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осуществляет преобразование сигналов во временной области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(приведены выражения для непрерывных функций времени, интеграл берется в смысле главного значения):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00"/>
        <w:gridCol w:w="260"/>
        <w:gridCol w:w="20"/>
        <w:gridCol w:w="860"/>
        <w:gridCol w:w="2180"/>
        <w:gridCol w:w="200"/>
        <w:gridCol w:w="280"/>
        <w:gridCol w:w="100"/>
        <w:gridCol w:w="800"/>
        <w:gridCol w:w="1180"/>
      </w:tblGrid>
      <w:tr w:rsidR="00AA3D9B" w:rsidRPr="00AA3D9B" w:rsidTr="00310C1B">
        <w:trPr>
          <w:trHeight w:val="366"/>
        </w:trPr>
        <w:tc>
          <w:tcPr>
            <w:tcW w:w="8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1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center"/>
              <w:rPr>
                <w:rFonts w:ascii="Symbol" w:eastAsia="Symbol" w:hAnsi="Symbol" w:cs="Arial"/>
                <w:w w:val="98"/>
                <w:sz w:val="17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w w:val="98"/>
                <w:sz w:val="17"/>
                <w:szCs w:val="20"/>
                <w:lang w:eastAsia="ru-RU"/>
              </w:rPr>
              <w:t>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center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S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t</w:t>
            </w: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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)</w:t>
            </w:r>
            <w:proofErr w:type="spellStart"/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dt</w:t>
            </w:r>
            <w:proofErr w:type="spellEnd"/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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1</w:t>
            </w: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366" w:lineRule="exact"/>
              <w:ind w:left="100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33"/>
                <w:szCs w:val="20"/>
                <w:vertAlign w:val="superscript"/>
                <w:lang w:eastAsia="ru-RU"/>
              </w:rPr>
              <w:t>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 xml:space="preserve"> Q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t</w:t>
            </w: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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)</w:t>
            </w:r>
            <w:proofErr w:type="spellStart"/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dt</w:t>
            </w:r>
            <w:proofErr w:type="spellEnd"/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</w:t>
            </w:r>
          </w:p>
        </w:tc>
      </w:tr>
      <w:tr w:rsidR="00AA3D9B" w:rsidRPr="00AA3D9B" w:rsidTr="00310C1B">
        <w:trPr>
          <w:trHeight w:val="102"/>
        </w:trPr>
        <w:tc>
          <w:tcPr>
            <w:tcW w:w="80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323" w:lineRule="exact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Q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)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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322" w:lineRule="exact"/>
              <w:jc w:val="center"/>
              <w:rPr>
                <w:rFonts w:ascii="Symbol" w:eastAsia="Symbol" w:hAnsi="Symbol" w:cs="Arial"/>
                <w:sz w:val="35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35"/>
                <w:szCs w:val="20"/>
                <w:lang w:eastAsia="ru-RU"/>
              </w:rPr>
              <w:t>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323" w:lineRule="exact"/>
              <w:ind w:left="120"/>
              <w:rPr>
                <w:rFonts w:ascii="Symbol" w:eastAsia="Symbol" w:hAnsi="Symbol" w:cs="Arial"/>
                <w:sz w:val="21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  <w:t xml:space="preserve">- прямое и   </w:t>
            </w:r>
            <w:r w:rsidRPr="00AA3D9B">
              <w:rPr>
                <w:rFonts w:ascii="Times New Roman" w:eastAsia="Times New Roman" w:hAnsi="Times New Roman" w:cs="Arial"/>
                <w:i/>
                <w:sz w:val="37"/>
                <w:szCs w:val="20"/>
                <w:vertAlign w:val="superscript"/>
                <w:lang w:eastAsia="ru-RU"/>
              </w:rPr>
              <w:t>S</w:t>
            </w:r>
            <w:r w:rsidRPr="00AA3D9B">
              <w:rPr>
                <w:rFonts w:ascii="Times New Roman" w:eastAsia="Times New Roman" w:hAnsi="Times New Roman" w:cs="Arial"/>
                <w:sz w:val="37"/>
                <w:szCs w:val="20"/>
                <w:vertAlign w:val="superscript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37"/>
                <w:szCs w:val="20"/>
                <w:vertAlign w:val="superscript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37"/>
                <w:szCs w:val="20"/>
                <w:vertAlign w:val="superscript"/>
                <w:lang w:eastAsia="ru-RU"/>
              </w:rPr>
              <w:t>)</w:t>
            </w:r>
            <w:r w:rsidRPr="00AA3D9B"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1"/>
                <w:szCs w:val="20"/>
                <w:lang w:eastAsia="ru-RU"/>
              </w:rPr>
              <w:t>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322" w:lineRule="exact"/>
              <w:jc w:val="center"/>
              <w:rPr>
                <w:rFonts w:ascii="Symbol" w:eastAsia="Symbol" w:hAnsi="Symbol" w:cs="Arial"/>
                <w:sz w:val="35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35"/>
                <w:szCs w:val="20"/>
                <w:lang w:eastAsia="ru-RU"/>
              </w:rPr>
              <w:t>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- обратное.</w:t>
            </w:r>
          </w:p>
        </w:tc>
      </w:tr>
      <w:tr w:rsidR="00AA3D9B" w:rsidRPr="00AA3D9B" w:rsidTr="00310C1B">
        <w:trPr>
          <w:trHeight w:val="202"/>
        </w:trPr>
        <w:tc>
          <w:tcPr>
            <w:tcW w:w="80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2" w:lineRule="exact"/>
              <w:jc w:val="right"/>
              <w:rPr>
                <w:rFonts w:ascii="Symbol" w:eastAsia="Symbol" w:hAnsi="Symbol" w:cs="Arial"/>
                <w:i/>
                <w:sz w:val="21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i/>
                <w:sz w:val="21"/>
                <w:szCs w:val="20"/>
                <w:lang w:eastAsia="ru-RU"/>
              </w:rPr>
              <w:t>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2" w:lineRule="exact"/>
              <w:jc w:val="center"/>
              <w:rPr>
                <w:rFonts w:ascii="Symbol" w:eastAsia="Symbol" w:hAnsi="Symbol" w:cs="Arial"/>
                <w:sz w:val="21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 xml:space="preserve">t </w:t>
            </w:r>
            <w:r w:rsidRPr="00AA3D9B">
              <w:rPr>
                <w:rFonts w:ascii="Symbol" w:eastAsia="Symbol" w:hAnsi="Symbol" w:cs="Arial"/>
                <w:sz w:val="21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 xml:space="preserve"> </w:t>
            </w:r>
            <w:proofErr w:type="spellStart"/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>t</w:t>
            </w:r>
            <w:proofErr w:type="spellEnd"/>
            <w:r w:rsidRPr="00AA3D9B">
              <w:rPr>
                <w:rFonts w:ascii="Symbol" w:eastAsia="Symbol" w:hAnsi="Symbol" w:cs="Arial"/>
                <w:sz w:val="21"/>
                <w:szCs w:val="20"/>
                <w:lang w:eastAsia="ru-RU"/>
              </w:rPr>
              <w:t></w:t>
            </w:r>
          </w:p>
        </w:tc>
        <w:tc>
          <w:tcPr>
            <w:tcW w:w="21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2" w:lineRule="exact"/>
              <w:jc w:val="right"/>
              <w:rPr>
                <w:rFonts w:ascii="Symbol" w:eastAsia="Symbol" w:hAnsi="Symbol" w:cs="Arial"/>
                <w:i/>
                <w:sz w:val="21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i/>
                <w:sz w:val="21"/>
                <w:szCs w:val="20"/>
                <w:lang w:eastAsia="ru-RU"/>
              </w:rPr>
              <w:t>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2" w:lineRule="exact"/>
              <w:ind w:left="80"/>
              <w:rPr>
                <w:rFonts w:ascii="Symbol" w:eastAsia="Symbol" w:hAnsi="Symbol" w:cs="Arial"/>
                <w:sz w:val="21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 xml:space="preserve">t </w:t>
            </w:r>
            <w:r w:rsidRPr="00AA3D9B">
              <w:rPr>
                <w:rFonts w:ascii="Symbol" w:eastAsia="Symbol" w:hAnsi="Symbol" w:cs="Arial"/>
                <w:sz w:val="21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 xml:space="preserve"> </w:t>
            </w:r>
            <w:proofErr w:type="spellStart"/>
            <w:r w:rsidRPr="00AA3D9B">
              <w:rPr>
                <w:rFonts w:ascii="Times New Roman" w:eastAsia="Times New Roman" w:hAnsi="Times New Roman" w:cs="Arial"/>
                <w:i/>
                <w:sz w:val="21"/>
                <w:szCs w:val="20"/>
                <w:lang w:eastAsia="ru-RU"/>
              </w:rPr>
              <w:t>t</w:t>
            </w:r>
            <w:proofErr w:type="spellEnd"/>
            <w:r w:rsidRPr="00AA3D9B">
              <w:rPr>
                <w:rFonts w:ascii="Symbol" w:eastAsia="Symbol" w:hAnsi="Symbol" w:cs="Arial"/>
                <w:sz w:val="21"/>
                <w:szCs w:val="20"/>
                <w:lang w:eastAsia="ru-RU"/>
              </w:rPr>
              <w:t>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AA3D9B" w:rsidRPr="00AA3D9B" w:rsidTr="00310C1B">
        <w:trPr>
          <w:trHeight w:val="205"/>
        </w:trPr>
        <w:tc>
          <w:tcPr>
            <w:tcW w:w="8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5" w:lineRule="exact"/>
              <w:jc w:val="center"/>
              <w:rPr>
                <w:rFonts w:ascii="Symbol" w:eastAsia="Symbol" w:hAnsi="Symbol" w:cs="Arial"/>
                <w:sz w:val="17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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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5" w:lineRule="exact"/>
              <w:ind w:right="40"/>
              <w:jc w:val="center"/>
              <w:rPr>
                <w:rFonts w:ascii="Symbol" w:eastAsia="Symbol" w:hAnsi="Symbol" w:cs="Arial"/>
                <w:sz w:val="17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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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</w:tbl>
    <w:p w:rsidR="00AA3D9B" w:rsidRPr="00AA3D9B" w:rsidRDefault="00AA3D9B" w:rsidP="00AA3D9B">
      <w:pPr>
        <w:spacing w:after="0" w:line="1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7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Из произвольного действительного сигнала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его преобразования Гильберта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Q(t)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можно составить т.н. «аналитический сигнал»: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Z(t)=S(t)+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jQ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Он широко используется для теоретических исследований в теории связи, радио- гидролокации. Через действительную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мнимую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Q(t)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составляющие могут быть выражены его «огибающая»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«фаза»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Φ(t)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«мгновенная частота»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Ω(t)=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dΦ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(t)/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dt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AA3D9B" w:rsidRPr="00AA3D9B" w:rsidRDefault="00AA3D9B" w:rsidP="00AA3D9B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60"/>
        <w:gridCol w:w="120"/>
        <w:gridCol w:w="700"/>
        <w:gridCol w:w="120"/>
        <w:gridCol w:w="4720"/>
        <w:gridCol w:w="1160"/>
        <w:gridCol w:w="120"/>
        <w:gridCol w:w="680"/>
        <w:gridCol w:w="100"/>
        <w:gridCol w:w="200"/>
      </w:tblGrid>
      <w:tr w:rsidR="00AA3D9B" w:rsidRPr="00AA3D9B" w:rsidTr="00310C1B">
        <w:trPr>
          <w:trHeight w:val="270"/>
        </w:trPr>
        <w:tc>
          <w:tcPr>
            <w:tcW w:w="8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Symbol" w:eastAsia="Symbol" w:hAnsi="Symbol" w:cs="Arial"/>
                <w:sz w:val="26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6"/>
                <w:szCs w:val="20"/>
                <w:lang w:eastAsia="ru-RU"/>
              </w:rPr>
              <w:t>E</w:t>
            </w:r>
            <w:r w:rsidRPr="00AA3D9B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6"/>
                <w:szCs w:val="20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)</w:t>
            </w:r>
            <w:r w:rsidRPr="00AA3D9B">
              <w:rPr>
                <w:rFonts w:ascii="Times New Roman" w:eastAsia="Times New Roman" w:hAnsi="Times New Roman" w:cs="Arial"/>
                <w:i/>
                <w:sz w:val="26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6"/>
                <w:szCs w:val="20"/>
                <w:lang w:eastAsia="ru-RU"/>
              </w:rPr>
              <w:t>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6"/>
                <w:szCs w:val="20"/>
                <w:lang w:eastAsia="ru-RU"/>
              </w:rPr>
              <w:t>S</w:t>
            </w:r>
            <w:r w:rsidRPr="00AA3D9B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6"/>
                <w:szCs w:val="20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w w:val="99"/>
                <w:sz w:val="26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w w:val="99"/>
                <w:sz w:val="26"/>
                <w:szCs w:val="20"/>
                <w:lang w:eastAsia="ru-RU"/>
              </w:rPr>
              <w:t></w:t>
            </w:r>
            <w:r w:rsidRPr="00AA3D9B">
              <w:rPr>
                <w:rFonts w:ascii="Times New Roman" w:eastAsia="Times New Roman" w:hAnsi="Times New Roman" w:cs="Arial"/>
                <w:i/>
                <w:w w:val="99"/>
                <w:sz w:val="26"/>
                <w:szCs w:val="20"/>
                <w:lang w:eastAsia="ru-RU"/>
              </w:rPr>
              <w:t xml:space="preserve"> Q</w:t>
            </w:r>
            <w:r w:rsidRPr="00AA3D9B">
              <w:rPr>
                <w:rFonts w:ascii="Times New Roman" w:eastAsia="Times New Roman" w:hAnsi="Times New Roman" w:cs="Arial"/>
                <w:w w:val="99"/>
                <w:sz w:val="26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w w:val="99"/>
                <w:sz w:val="26"/>
                <w:szCs w:val="20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w w:val="99"/>
                <w:sz w:val="26"/>
                <w:szCs w:val="20"/>
                <w:lang w:eastAsia="ru-RU"/>
              </w:rPr>
              <w:t>)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  <w:t>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70" w:lineRule="exact"/>
              <w:ind w:left="4300"/>
              <w:rPr>
                <w:rFonts w:ascii="Symbol" w:eastAsia="Symbol" w:hAnsi="Symbol" w:cs="Arial"/>
                <w:sz w:val="25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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70" w:lineRule="exact"/>
              <w:ind w:left="360"/>
              <w:rPr>
                <w:rFonts w:ascii="Symbol" w:eastAsia="Symbol" w:hAnsi="Symbol" w:cs="Arial"/>
                <w:sz w:val="25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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5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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eastAsia="ru-RU"/>
              </w:rPr>
              <w:t xml:space="preserve"> Q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eastAsia="ru-RU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79"/>
                <w:sz w:val="15"/>
                <w:szCs w:val="20"/>
                <w:lang w:eastAsia="ru-RU"/>
              </w:rPr>
              <w:t>2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7"/>
                <w:sz w:val="24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w w:val="87"/>
                <w:sz w:val="25"/>
                <w:szCs w:val="20"/>
                <w:lang w:eastAsia="ru-RU"/>
              </w:rPr>
              <w:t xml:space="preserve">) </w:t>
            </w:r>
            <w:r w:rsidRPr="00AA3D9B">
              <w:rPr>
                <w:rFonts w:ascii="Times New Roman" w:eastAsia="Times New Roman" w:hAnsi="Times New Roman" w:cs="Arial"/>
                <w:w w:val="87"/>
                <w:sz w:val="24"/>
                <w:szCs w:val="20"/>
                <w:lang w:eastAsia="ru-RU"/>
              </w:rPr>
              <w:t>.</w:t>
            </w:r>
          </w:p>
        </w:tc>
      </w:tr>
      <w:tr w:rsidR="00AA3D9B" w:rsidRPr="00AA3D9B" w:rsidTr="00310C1B">
        <w:trPr>
          <w:trHeight w:val="299"/>
        </w:trPr>
        <w:tc>
          <w:tcPr>
            <w:tcW w:w="8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98" w:lineRule="exact"/>
              <w:ind w:left="100"/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</w:pP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, 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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)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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arctg</w:t>
            </w:r>
            <w:proofErr w:type="spellEnd"/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S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) /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Q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val="en-US"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val="en-US" w:eastAsia="ru-RU"/>
              </w:rPr>
              <w:t>))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,  </w:t>
            </w: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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val="en-US"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)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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val="en-US" w:eastAsia="ru-RU"/>
              </w:rPr>
              <w:t>S Q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5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val="en-US" w:eastAsia="ru-RU"/>
              </w:rPr>
              <w:t>SQ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) (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val="en-US" w:eastAsia="ru-RU"/>
              </w:rPr>
              <w:t>S</w:t>
            </w:r>
            <w:r w:rsidRPr="00AA3D9B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(</w:t>
            </w:r>
            <w:r w:rsidRPr="00AA3D9B">
              <w:rPr>
                <w:rFonts w:ascii="Times New Roman" w:eastAsia="Times New Roman" w:hAnsi="Times New Roman" w:cs="Arial"/>
                <w:i/>
                <w:sz w:val="25"/>
                <w:szCs w:val="20"/>
                <w:lang w:val="en-US" w:eastAsia="ru-RU"/>
              </w:rPr>
              <w:t>t</w:t>
            </w:r>
            <w:r w:rsidRPr="00AA3D9B">
              <w:rPr>
                <w:rFonts w:ascii="Times New Roman" w:eastAsia="Times New Roman" w:hAnsi="Times New Roman" w:cs="Arial"/>
                <w:sz w:val="25"/>
                <w:szCs w:val="20"/>
                <w:lang w:val="en-US" w:eastAsia="ru-RU"/>
              </w:rPr>
              <w:t>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</w:tr>
    </w:tbl>
    <w:p w:rsidR="00AA3D9B" w:rsidRPr="00AA3D9B" w:rsidRDefault="00AA3D9B" w:rsidP="00AA3D9B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AA3D9B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-357505</wp:posOffset>
            </wp:positionV>
            <wp:extent cx="102235" cy="2247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D9B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-323850</wp:posOffset>
            </wp:positionV>
            <wp:extent cx="65405" cy="182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D9B" w:rsidRPr="00AA3D9B" w:rsidRDefault="00AA3D9B" w:rsidP="00AA3D9B">
      <w:pPr>
        <w:spacing w:after="0" w:line="310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Одно из замечательных свойств аналитического сигнала иллюстрирует следующий пример (см. рис.42). В нем сравниваются спектры действительного ЛЧМ – сигнала и соответствующего ему сигнала аналитического. Видно, что спектральная амплитуда исходного сигнала симметрична относительно частоты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i/>
          <w:sz w:val="32"/>
          <w:szCs w:val="20"/>
          <w:vertAlign w:val="subscript"/>
          <w:lang w:eastAsia="ru-RU"/>
        </w:rPr>
        <w:t>s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/2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тогда как спектральная амплитуда аналитического сигнала уже несимметрична и существенно отлична от нуля только в области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i/>
          <w:sz w:val="32"/>
          <w:szCs w:val="20"/>
          <w:vertAlign w:val="subscript"/>
          <w:lang w:eastAsia="ru-RU"/>
        </w:rPr>
        <w:t>s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/2&lt;</w:t>
      </w:r>
      <w:proofErr w:type="gram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f&lt;</w:t>
      </w:r>
      <w:proofErr w:type="spellStart"/>
      <w:proofErr w:type="gram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i/>
          <w:sz w:val="32"/>
          <w:szCs w:val="20"/>
          <w:vertAlign w:val="subscript"/>
          <w:lang w:eastAsia="ru-RU"/>
        </w:rPr>
        <w:t>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Если входы узла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Re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/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Im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to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Complex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поменять местами, то спектр переместится в область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0&lt;</w:t>
      </w:r>
      <w:proofErr w:type="gram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f&lt;</w:t>
      </w:r>
      <w:proofErr w:type="spellStart"/>
      <w:proofErr w:type="gram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i/>
          <w:sz w:val="32"/>
          <w:szCs w:val="20"/>
          <w:vertAlign w:val="subscript"/>
          <w:lang w:eastAsia="ru-RU"/>
        </w:rPr>
        <w:t>s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/2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BB614A" w:rsidRDefault="00BB614A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Default="00AA3D9B" w:rsidP="00AA3D9B"/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rPr>
          <w:rFonts w:ascii="Times New Roman" w:eastAsia="Times New Roman" w:hAnsi="Times New Roman" w:cs="Arial"/>
          <w:sz w:val="21"/>
          <w:szCs w:val="20"/>
          <w:lang w:eastAsia="ru-RU"/>
        </w:rPr>
        <w:sectPr w:rsidR="00AA3D9B" w:rsidRPr="00AA3D9B">
          <w:pgSz w:w="12240" w:h="15840"/>
          <w:pgMar w:top="710" w:right="1440" w:bottom="1440" w:left="1420" w:header="0" w:footer="0" w:gutter="0"/>
          <w:cols w:space="0" w:equalWidth="0">
            <w:col w:w="9380"/>
          </w:cols>
          <w:docGrid w:linePitch="360"/>
        </w:sectPr>
      </w:pPr>
      <w:bookmarkStart w:id="1" w:name="_GoBack"/>
      <w:bookmarkEnd w:id="1"/>
    </w:p>
    <w:p w:rsidR="00AA3D9B" w:rsidRPr="00AA3D9B" w:rsidRDefault="00AA3D9B" w:rsidP="00AA3D9B">
      <w:pPr>
        <w:spacing w:after="0" w:line="0" w:lineRule="atLeast"/>
        <w:ind w:left="4720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  <w:bookmarkStart w:id="2" w:name="page50"/>
      <w:bookmarkEnd w:id="2"/>
      <w:r w:rsidRPr="00AA3D9B">
        <w:rPr>
          <w:rFonts w:ascii="Times New Roman" w:eastAsia="Times New Roman" w:hAnsi="Times New Roman" w:cs="Arial"/>
          <w:sz w:val="24"/>
          <w:szCs w:val="20"/>
          <w:lang w:val="en-US" w:eastAsia="ru-RU"/>
        </w:rPr>
        <w:lastRenderedPageBreak/>
        <w:t>50</w:t>
      </w:r>
    </w:p>
    <w:p w:rsidR="00AA3D9B" w:rsidRPr="00AA3D9B" w:rsidRDefault="00AA3D9B" w:rsidP="00AA3D9B">
      <w:pPr>
        <w:spacing w:after="0" w:line="143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AA3D9B" w:rsidRPr="00AA3D9B" w:rsidRDefault="00AA3D9B" w:rsidP="00AA3D9B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</w:pPr>
      <w:r w:rsidRPr="00AA3D9B"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  <w:t xml:space="preserve">2.5. 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Цифровая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  <w:t xml:space="preserve"> 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фильтрация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  <w:t xml:space="preserve"> (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val="en-US" w:eastAsia="ru-RU"/>
        </w:rPr>
        <w:t>Signal Processing</w:t>
      </w:r>
      <w:r w:rsidRPr="00AA3D9B">
        <w:rPr>
          <w:rFonts w:ascii="Symbol" w:eastAsia="Symbol" w:hAnsi="Symbol" w:cs="Arial"/>
          <w:b/>
          <w:sz w:val="24"/>
          <w:szCs w:val="20"/>
          <w:lang w:eastAsia="ru-RU"/>
        </w:rPr>
        <w:t>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val="en-US" w:eastAsia="ru-RU"/>
        </w:rPr>
        <w:t>Filters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val="en-US" w:eastAsia="ru-RU"/>
        </w:rPr>
        <w:t>)</w:t>
      </w:r>
    </w:p>
    <w:p w:rsidR="00AA3D9B" w:rsidRPr="00AA3D9B" w:rsidRDefault="00AA3D9B" w:rsidP="00AA3D9B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AA3D9B" w:rsidRPr="00AA3D9B" w:rsidRDefault="00AA3D9B" w:rsidP="00AA3D9B">
      <w:pPr>
        <w:spacing w:after="0" w:line="359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Фильтрация – это процесс, с помощью которого изменяется частотный спектр сигнала. Это одна из наиболее широко используемых процедур обработки сигналов в научном эксперименте, радио- и гидролокации, технике связи, автоматическом регулировании, медицинской диагностической аппаратуре, аудио- и видеоаппаратуре и т.д. В связи с все более широким проникновением в эти области цифрового представления сигналов аналоговая фильтрация вытесняется цифровой. Теории, программной и аппаратной реализации цифровых фильтров (ЦФ) посвящена обширная литература. Изложить даже основы этого специального направления в рамках данного пособия невозможно. Будем предполагать, что изучающий это пособие освоил курсы высшей математики и теоретических основ радиотехники (теории цепей и сигналов) и напомним основные понятия и определения, которые необходимы для понимания примеров и выполнения упражнений.</w:t>
      </w:r>
    </w:p>
    <w:p w:rsidR="00AA3D9B" w:rsidRPr="00AA3D9B" w:rsidRDefault="00AA3D9B" w:rsidP="00AA3D9B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numPr>
          <w:ilvl w:val="0"/>
          <w:numId w:val="1"/>
        </w:numPr>
        <w:tabs>
          <w:tab w:val="left" w:pos="720"/>
        </w:tabs>
        <w:spacing w:after="0" w:line="35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Фильтры изменяют или удаляют ненужные частоты. В зависимости от частотного диапазона, который фильтры либо пропускают, либо ослабляют, они могут быть классифицированы на следующие типы:</w:t>
      </w:r>
    </w:p>
    <w:p w:rsidR="00AA3D9B" w:rsidRPr="00AA3D9B" w:rsidRDefault="00AA3D9B" w:rsidP="00AA3D9B">
      <w:pPr>
        <w:spacing w:after="0" w:line="1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spacing w:after="0" w:line="354" w:lineRule="auto"/>
        <w:ind w:left="700" w:right="5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Низкочастотный фильтр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пропускает низкие частоты,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но ослабляет высокие.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Высокочастотный фильтр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пропускает высокие частоты,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но ослабляет низкие.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Полосовой фильтр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пропускает определенную полосу частот.</w:t>
      </w:r>
    </w:p>
    <w:p w:rsidR="00AA3D9B" w:rsidRPr="00AA3D9B" w:rsidRDefault="00AA3D9B" w:rsidP="00AA3D9B">
      <w:pPr>
        <w:spacing w:after="0" w:line="1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ind w:left="7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Заграждающий фильтр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ослабляет определенную полосу частот.</w:t>
      </w:r>
    </w:p>
    <w:p w:rsidR="00AA3D9B" w:rsidRPr="00AA3D9B" w:rsidRDefault="00AA3D9B" w:rsidP="00AA3D9B">
      <w:pPr>
        <w:spacing w:after="0" w:line="13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ind w:left="70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На  рис.</w:t>
      </w:r>
      <w:proofErr w:type="gram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proofErr w:type="gram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43  схематически</w:t>
      </w:r>
      <w:proofErr w:type="gram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показаны  частотные  характеристики  перечисленных</w:t>
      </w:r>
    </w:p>
    <w:p w:rsidR="00AA3D9B" w:rsidRPr="00AA3D9B" w:rsidRDefault="00AA3D9B" w:rsidP="00AA3D9B">
      <w:pPr>
        <w:spacing w:after="0" w:line="14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spacing w:after="0" w:line="272" w:lineRule="auto"/>
        <w:ind w:left="7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фильтров. Обозначения: ПП - полоса пропускания, ПР – полоса </w:t>
      </w:r>
      <w:proofErr w:type="spell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режекции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(непропускания), ПО – переходная область,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i/>
          <w:sz w:val="32"/>
          <w:szCs w:val="20"/>
          <w:vertAlign w:val="subscript"/>
          <w:lang w:eastAsia="ru-RU"/>
        </w:rPr>
        <w:t>c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частота среза.</w:t>
      </w:r>
    </w:p>
    <w:p w:rsidR="00AA3D9B" w:rsidRPr="00AA3D9B" w:rsidRDefault="00AA3D9B" w:rsidP="00AA3D9B">
      <w:pPr>
        <w:spacing w:after="0" w:line="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numPr>
          <w:ilvl w:val="0"/>
          <w:numId w:val="1"/>
        </w:numPr>
        <w:tabs>
          <w:tab w:val="left" w:pos="720"/>
        </w:tabs>
        <w:spacing w:after="0" w:line="342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Импульсная характеристика ЦФ 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h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[k]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это его отклик на единичный импульс, т.е. сигнал, заданный последовательностью: </w:t>
      </w:r>
      <w:proofErr w:type="gram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x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[</w:t>
      </w:r>
      <w:proofErr w:type="gram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0]=1 и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x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[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]=0 при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A3D9B">
        <w:rPr>
          <w:rFonts w:ascii="Symbol" w:eastAsia="Symbol" w:hAnsi="Symbol" w:cs="Arial"/>
          <w:sz w:val="24"/>
          <w:szCs w:val="20"/>
          <w:lang w:eastAsia="ru-RU"/>
        </w:rPr>
        <w:t>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0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.</w:t>
      </w:r>
    </w:p>
    <w:p w:rsidR="00AA3D9B" w:rsidRPr="00AA3D9B" w:rsidRDefault="00AA3D9B" w:rsidP="00AA3D9B">
      <w:pPr>
        <w:spacing w:after="0" w:line="4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A3D9B" w:rsidRPr="00AA3D9B" w:rsidRDefault="00AA3D9B" w:rsidP="00AA3D9B">
      <w:pPr>
        <w:numPr>
          <w:ilvl w:val="0"/>
          <w:numId w:val="1"/>
        </w:numPr>
        <w:tabs>
          <w:tab w:val="left" w:pos="720"/>
        </w:tabs>
        <w:spacing w:after="0" w:line="348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ДПФ от импульсной характеристики есть частотная характеристика или коэффициент передачи фильтра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H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[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]:</w:t>
      </w:r>
    </w:p>
    <w:p w:rsidR="00AA3D9B" w:rsidRPr="00AA3D9B" w:rsidRDefault="00AA3D9B" w:rsidP="00AA3D9B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80"/>
        <w:gridCol w:w="2940"/>
      </w:tblGrid>
      <w:tr w:rsidR="00AA3D9B" w:rsidRPr="00AA3D9B" w:rsidTr="00310C1B">
        <w:trPr>
          <w:trHeight w:val="208"/>
        </w:trPr>
        <w:tc>
          <w:tcPr>
            <w:tcW w:w="9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17"/>
                <w:szCs w:val="20"/>
                <w:lang w:eastAsia="ru-RU"/>
              </w:rPr>
              <w:t xml:space="preserve">N 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  <w:t>1</w:t>
            </w:r>
          </w:p>
        </w:tc>
      </w:tr>
      <w:tr w:rsidR="00AA3D9B" w:rsidRPr="00AA3D9B" w:rsidTr="00310C1B">
        <w:trPr>
          <w:trHeight w:val="297"/>
        </w:trPr>
        <w:tc>
          <w:tcPr>
            <w:tcW w:w="90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97" w:lineRule="exact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H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>n</w:t>
            </w: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]</w:t>
            </w:r>
            <w:r w:rsidRPr="00AA3D9B">
              <w:rPr>
                <w:rFonts w:ascii="Times New Roman" w:eastAsia="Times New Roman" w:hAnsi="Times New Roman" w:cs="Arial"/>
                <w:i/>
                <w:sz w:val="29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</w:t>
            </w: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96" w:lineRule="exact"/>
              <w:ind w:left="40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32"/>
                <w:szCs w:val="20"/>
                <w:lang w:eastAsia="ru-RU"/>
              </w:rPr>
              <w:t>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>h</w:t>
            </w:r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 xml:space="preserve">k </w:t>
            </w:r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]</w:t>
            </w:r>
            <w:r w:rsidRPr="00AA3D9B">
              <w:rPr>
                <w:rFonts w:ascii="Symbol" w:eastAsia="Symbol" w:hAnsi="Symbol" w:cs="Arial"/>
                <w:sz w:val="23"/>
                <w:szCs w:val="20"/>
                <w:lang w:eastAsia="ru-RU"/>
              </w:rPr>
              <w:t></w:t>
            </w:r>
            <w:proofErr w:type="spellStart"/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exp</w:t>
            </w:r>
            <w:proofErr w:type="spellEnd"/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3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 xml:space="preserve"> j</w:t>
            </w:r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2</w:t>
            </w:r>
            <w:r w:rsidRPr="00AA3D9B">
              <w:rPr>
                <w:rFonts w:ascii="Symbol" w:eastAsia="Symbol" w:hAnsi="Symbol" w:cs="Arial"/>
                <w:i/>
                <w:sz w:val="23"/>
                <w:szCs w:val="20"/>
                <w:lang w:eastAsia="ru-RU"/>
              </w:rPr>
              <w:t>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>k n</w:t>
            </w:r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/</w:t>
            </w:r>
            <w:r w:rsidRPr="00AA3D9B">
              <w:rPr>
                <w:rFonts w:ascii="Times New Roman" w:eastAsia="Times New Roman" w:hAnsi="Times New Roman" w:cs="Arial"/>
                <w:i/>
                <w:sz w:val="23"/>
                <w:szCs w:val="20"/>
                <w:lang w:eastAsia="ru-RU"/>
              </w:rPr>
              <w:t xml:space="preserve"> N </w:t>
            </w:r>
            <w:r w:rsidRPr="00AA3D9B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]</w:t>
            </w:r>
          </w:p>
        </w:tc>
      </w:tr>
      <w:tr w:rsidR="00AA3D9B" w:rsidRPr="00AA3D9B" w:rsidTr="00310C1B">
        <w:trPr>
          <w:trHeight w:val="59"/>
        </w:trPr>
        <w:tc>
          <w:tcPr>
            <w:tcW w:w="90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AA3D9B" w:rsidRPr="00AA3D9B" w:rsidTr="00310C1B">
        <w:trPr>
          <w:trHeight w:val="501"/>
        </w:trPr>
        <w:tc>
          <w:tcPr>
            <w:tcW w:w="9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501" w:lineRule="exact"/>
              <w:ind w:left="40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58"/>
                <w:szCs w:val="20"/>
                <w:vertAlign w:val="superscript"/>
                <w:lang w:eastAsia="ru-RU"/>
              </w:rPr>
              <w:t>N</w:t>
            </w:r>
            <w:r w:rsidRPr="00AA3D9B">
              <w:rPr>
                <w:rFonts w:ascii="Times New Roman" w:eastAsia="Times New Roman" w:hAnsi="Times New Roman" w:cs="Arial"/>
                <w:i/>
                <w:sz w:val="17"/>
                <w:szCs w:val="20"/>
                <w:lang w:eastAsia="ru-RU"/>
              </w:rPr>
              <w:t xml:space="preserve"> k 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</w:t>
            </w:r>
            <w:r w:rsidRPr="00AA3D9B"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  <w:t>0</w:t>
            </w:r>
          </w:p>
        </w:tc>
      </w:tr>
    </w:tbl>
    <w:p w:rsidR="00AA3D9B" w:rsidRPr="00AA3D9B" w:rsidRDefault="00AA3D9B" w:rsidP="00AA3D9B">
      <w:pPr>
        <w:numPr>
          <w:ilvl w:val="0"/>
          <w:numId w:val="2"/>
        </w:numPr>
        <w:tabs>
          <w:tab w:val="left" w:pos="720"/>
        </w:tabs>
        <w:spacing w:after="0" w:line="341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По виду импульсной характеристики ЦФ делятся на две группы: КИХ-фильтры (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FIR-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filters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 -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фильтры с импульсной характеристикой,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имеющей конечную длительность,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</w:p>
    <w:p w:rsidR="00AA3D9B" w:rsidRPr="00AA3D9B" w:rsidRDefault="00AA3D9B" w:rsidP="00AA3D9B">
      <w:pPr>
        <w:tabs>
          <w:tab w:val="left" w:pos="720"/>
        </w:tabs>
        <w:spacing w:after="0" w:line="341" w:lineRule="auto"/>
        <w:ind w:left="720" w:hanging="36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A3D9B" w:rsidRPr="00AA3D9B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AA3D9B" w:rsidRPr="00AA3D9B" w:rsidRDefault="00AA3D9B" w:rsidP="00AA3D9B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3" w:name="page51"/>
      <w:bookmarkEnd w:id="3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51</w:t>
      </w:r>
    </w:p>
    <w:p w:rsidR="00AA3D9B" w:rsidRPr="00AA3D9B" w:rsidRDefault="00AA3D9B" w:rsidP="00AA3D9B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0" w:lineRule="auto"/>
        <w:ind w:left="70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БИХ-фильтры (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IIR-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filters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), у которых импульсная характеристика длится бесконечно долго.</w:t>
      </w:r>
    </w:p>
    <w:p w:rsidR="00AA3D9B" w:rsidRPr="00AA3D9B" w:rsidRDefault="00AA3D9B" w:rsidP="00AA3D9B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12700</wp:posOffset>
            </wp:positionV>
            <wp:extent cx="5771515" cy="3388995"/>
            <wp:effectExtent l="0" t="0" r="635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38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ind w:left="1680"/>
        <w:rPr>
          <w:rFonts w:ascii="Times New Roman" w:eastAsia="Times New Roman" w:hAnsi="Times New Roman" w:cs="Arial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Cs w:val="20"/>
          <w:lang w:eastAsia="ru-RU"/>
        </w:rPr>
        <w:t>Рис. 43 Схематический вид частотных характеристик различных фильтров</w:t>
      </w: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numPr>
          <w:ilvl w:val="0"/>
          <w:numId w:val="3"/>
        </w:numPr>
        <w:tabs>
          <w:tab w:val="left" w:pos="700"/>
        </w:tabs>
        <w:spacing w:after="0" w:line="35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По аналогии с линейным аналоговым фильтром, который описывается линейным дифференциальным уравнением с постоянными коэффициентами, цифровой фильтр описывается линейным уравнением в конечных разностях: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880"/>
        <w:gridCol w:w="420"/>
        <w:gridCol w:w="1600"/>
        <w:gridCol w:w="540"/>
      </w:tblGrid>
      <w:tr w:rsidR="00AA3D9B" w:rsidRPr="00AA3D9B" w:rsidTr="00310C1B">
        <w:trPr>
          <w:trHeight w:val="287"/>
        </w:trPr>
        <w:tc>
          <w:tcPr>
            <w:tcW w:w="1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87" w:lineRule="exact"/>
              <w:ind w:left="820"/>
              <w:rPr>
                <w:rFonts w:ascii="Times New Roman" w:eastAsia="Times New Roman" w:hAnsi="Times New Roman" w:cs="Arial"/>
                <w:sz w:val="31"/>
                <w:szCs w:val="20"/>
                <w:vertAlign w:val="superscript"/>
                <w:lang w:eastAsia="ru-RU"/>
              </w:rPr>
            </w:pP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</w:t>
            </w:r>
            <w:r w:rsidRPr="00AA3D9B">
              <w:rPr>
                <w:rFonts w:ascii="Times New Roman" w:eastAsia="Times New Roman" w:hAnsi="Times New Roman" w:cs="Arial"/>
                <w:i/>
                <w:sz w:val="31"/>
                <w:szCs w:val="20"/>
                <w:vertAlign w:val="superscript"/>
                <w:lang w:eastAsia="ru-RU"/>
              </w:rPr>
              <w:t>M</w:t>
            </w:r>
            <w:r w:rsidRPr="00AA3D9B">
              <w:rPr>
                <w:rFonts w:ascii="Times New Roman" w:eastAsia="Times New Roman" w:hAnsi="Times New Roman" w:cs="Arial"/>
                <w:i/>
                <w:sz w:val="12"/>
                <w:szCs w:val="20"/>
                <w:lang w:eastAsia="ru-RU"/>
              </w:rPr>
              <w:t>B</w:t>
            </w:r>
            <w:r w:rsidRPr="00AA3D9B">
              <w:rPr>
                <w:rFonts w:ascii="Symbol" w:eastAsia="Symbol" w:hAnsi="Symbol" w:cs="Arial"/>
                <w:sz w:val="31"/>
                <w:szCs w:val="20"/>
                <w:vertAlign w:val="superscript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sz w:val="31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17"/>
                <w:szCs w:val="20"/>
                <w:lang w:eastAsia="ru-RU"/>
              </w:rPr>
              <w:t>N</w:t>
            </w:r>
            <w:r w:rsidRPr="00AA3D9B">
              <w:rPr>
                <w:rFonts w:ascii="Times New Roman" w:eastAsia="Times New Roman" w:hAnsi="Times New Roman" w:cs="Arial"/>
                <w:i/>
                <w:sz w:val="24"/>
                <w:szCs w:val="20"/>
                <w:vertAlign w:val="subscript"/>
                <w:lang w:eastAsia="ru-RU"/>
              </w:rPr>
              <w:t>A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86" w:lineRule="exact"/>
              <w:jc w:val="right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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87" w:lineRule="exact"/>
              <w:ind w:right="53"/>
              <w:jc w:val="right"/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sz w:val="29"/>
                <w:szCs w:val="20"/>
                <w:lang w:eastAsia="ru-RU"/>
              </w:rPr>
              <w:t>1</w:t>
            </w:r>
          </w:p>
        </w:tc>
      </w:tr>
      <w:tr w:rsidR="00AA3D9B" w:rsidRPr="00AA3D9B" w:rsidTr="00310C1B">
        <w:trPr>
          <w:trHeight w:val="19"/>
        </w:trPr>
        <w:tc>
          <w:tcPr>
            <w:tcW w:w="1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" w:lineRule="exact"/>
              <w:ind w:left="820"/>
              <w:rPr>
                <w:rFonts w:ascii="Symbol" w:eastAsia="Symbol" w:hAnsi="Symbol" w:cs="Arial"/>
                <w:sz w:val="2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1"/>
                <w:szCs w:val="20"/>
                <w:lang w:eastAsia="ru-RU"/>
              </w:rPr>
              <w:t></w:t>
            </w:r>
            <w:r w:rsidRPr="00AA3D9B">
              <w:rPr>
                <w:rFonts w:ascii="Symbol" w:eastAsia="Symbol" w:hAnsi="Symbol" w:cs="Arial"/>
                <w:sz w:val="1"/>
                <w:szCs w:val="20"/>
                <w:lang w:eastAsia="ru-RU"/>
              </w:rPr>
              <w:t></w:t>
            </w:r>
            <w:r w:rsidRPr="00AA3D9B">
              <w:rPr>
                <w:rFonts w:ascii="Symbol" w:eastAsia="Symbol" w:hAnsi="Symbol" w:cs="Arial"/>
                <w:sz w:val="2"/>
                <w:szCs w:val="20"/>
                <w:lang w:eastAsia="ru-RU"/>
              </w:rPr>
              <w:t>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" w:lineRule="exact"/>
              <w:jc w:val="center"/>
              <w:rPr>
                <w:rFonts w:ascii="Symbol" w:eastAsia="Symbol" w:hAnsi="Symbol" w:cs="Arial"/>
                <w:sz w:val="2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"/>
                <w:szCs w:val="20"/>
                <w:lang w:eastAsia="ru-RU"/>
              </w:rPr>
              <w:t>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" w:lineRule="exact"/>
              <w:jc w:val="right"/>
              <w:rPr>
                <w:rFonts w:ascii="Symbol" w:eastAsia="Symbol" w:hAnsi="Symbol" w:cs="Arial"/>
                <w:sz w:val="2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"/>
                <w:szCs w:val="20"/>
                <w:lang w:eastAsia="ru-RU"/>
              </w:rPr>
              <w:t>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</w:tr>
      <w:tr w:rsidR="00AA3D9B" w:rsidRPr="00AA3D9B" w:rsidTr="00310C1B">
        <w:trPr>
          <w:trHeight w:val="169"/>
        </w:trPr>
        <w:tc>
          <w:tcPr>
            <w:tcW w:w="142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50" w:lineRule="exact"/>
              <w:rPr>
                <w:rFonts w:ascii="Symbol" w:eastAsia="Symbol" w:hAnsi="Symbol" w:cs="Arial"/>
                <w:sz w:val="2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Y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k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]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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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</w:t>
            </w: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50" w:lineRule="exact"/>
              <w:rPr>
                <w:rFonts w:ascii="Symbol" w:eastAsia="Symbol" w:hAnsi="Symbol" w:cs="Arial"/>
                <w:sz w:val="2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B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m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]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X 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k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 m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]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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250" w:lineRule="exact"/>
              <w:jc w:val="right"/>
              <w:rPr>
                <w:rFonts w:ascii="Symbol" w:eastAsia="Symbol" w:hAnsi="Symbol" w:cs="Arial"/>
                <w:sz w:val="2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A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n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]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>Y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[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k 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</w:t>
            </w:r>
            <w:r w:rsidRPr="00AA3D9B">
              <w:rPr>
                <w:rFonts w:ascii="Times New Roman" w:eastAsia="Times New Roman" w:hAnsi="Times New Roman" w:cs="Arial"/>
                <w:i/>
                <w:sz w:val="27"/>
                <w:szCs w:val="20"/>
                <w:lang w:eastAsia="ru-RU"/>
              </w:rPr>
              <w:t xml:space="preserve"> n</w:t>
            </w:r>
            <w:r w:rsidRPr="00AA3D9B"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>]</w:t>
            </w:r>
            <w:r w:rsidRPr="00AA3D9B">
              <w:rPr>
                <w:rFonts w:ascii="Symbol" w:eastAsia="Symbol" w:hAnsi="Symbol" w:cs="Arial"/>
                <w:sz w:val="27"/>
                <w:szCs w:val="20"/>
                <w:lang w:eastAsia="ru-RU"/>
              </w:rPr>
              <w:t>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AA3D9B" w:rsidRPr="00AA3D9B" w:rsidTr="00310C1B">
        <w:trPr>
          <w:trHeight w:val="61"/>
        </w:trPr>
        <w:tc>
          <w:tcPr>
            <w:tcW w:w="142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6"/>
                <w:sz w:val="29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w w:val="96"/>
                <w:sz w:val="29"/>
                <w:szCs w:val="20"/>
                <w:lang w:eastAsia="ru-RU"/>
              </w:rPr>
              <w:t>A</w:t>
            </w:r>
            <w:r w:rsidRPr="00AA3D9B">
              <w:rPr>
                <w:rFonts w:ascii="Times New Roman" w:eastAsia="Times New Roman" w:hAnsi="Times New Roman" w:cs="Arial"/>
                <w:w w:val="96"/>
                <w:sz w:val="29"/>
                <w:szCs w:val="20"/>
                <w:lang w:eastAsia="ru-RU"/>
              </w:rPr>
              <w:t>[0]</w:t>
            </w:r>
          </w:p>
        </w:tc>
      </w:tr>
      <w:tr w:rsidR="00AA3D9B" w:rsidRPr="00AA3D9B" w:rsidTr="00310C1B">
        <w:trPr>
          <w:trHeight w:val="357"/>
        </w:trPr>
        <w:tc>
          <w:tcPr>
            <w:tcW w:w="1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ind w:left="820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</w:t>
            </w:r>
            <w:r w:rsidRPr="00AA3D9B">
              <w:rPr>
                <w:rFonts w:ascii="Times New Roman" w:eastAsia="Times New Roman" w:hAnsi="Times New Roman" w:cs="Arial"/>
                <w:i/>
                <w:sz w:val="17"/>
                <w:szCs w:val="20"/>
                <w:lang w:eastAsia="ru-RU"/>
              </w:rPr>
              <w:t xml:space="preserve"> m</w:t>
            </w:r>
            <w:r w:rsidRPr="00AA3D9B">
              <w:rPr>
                <w:rFonts w:ascii="Symbol" w:eastAsia="Symbol" w:hAnsi="Symbol" w:cs="Arial"/>
                <w:sz w:val="17"/>
                <w:szCs w:val="20"/>
                <w:lang w:eastAsia="ru-RU"/>
              </w:rPr>
              <w:t></w:t>
            </w:r>
            <w:r w:rsidRPr="00AA3D9B"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7"/>
                <w:szCs w:val="20"/>
                <w:lang w:eastAsia="ru-RU"/>
              </w:rPr>
            </w:pPr>
            <w:r w:rsidRPr="00AA3D9B">
              <w:rPr>
                <w:rFonts w:ascii="Times New Roman" w:eastAsia="Times New Roman" w:hAnsi="Times New Roman" w:cs="Arial"/>
                <w:i/>
                <w:w w:val="98"/>
                <w:sz w:val="17"/>
                <w:szCs w:val="20"/>
                <w:lang w:eastAsia="ru-RU"/>
              </w:rPr>
              <w:t>n</w:t>
            </w:r>
            <w:r w:rsidRPr="00AA3D9B">
              <w:rPr>
                <w:rFonts w:ascii="Symbol" w:eastAsia="Symbol" w:hAnsi="Symbol" w:cs="Arial"/>
                <w:w w:val="98"/>
                <w:sz w:val="17"/>
                <w:szCs w:val="20"/>
                <w:lang w:eastAsia="ru-RU"/>
              </w:rPr>
              <w:t></w:t>
            </w:r>
            <w:r w:rsidRPr="00AA3D9B">
              <w:rPr>
                <w:rFonts w:ascii="Times New Roman" w:eastAsia="Times New Roman" w:hAnsi="Times New Roman" w:cs="Arial"/>
                <w:w w:val="98"/>
                <w:sz w:val="17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jc w:val="right"/>
              <w:rPr>
                <w:rFonts w:ascii="Symbol" w:eastAsia="Symbol" w:hAnsi="Symbol" w:cs="Arial"/>
                <w:sz w:val="29"/>
                <w:szCs w:val="20"/>
                <w:lang w:eastAsia="ru-RU"/>
              </w:rPr>
            </w:pPr>
            <w:r w:rsidRPr="00AA3D9B">
              <w:rPr>
                <w:rFonts w:ascii="Symbol" w:eastAsia="Symbol" w:hAnsi="Symbol" w:cs="Arial"/>
                <w:sz w:val="29"/>
                <w:szCs w:val="20"/>
                <w:lang w:eastAsia="ru-RU"/>
              </w:rPr>
              <w:t>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AA3D9B" w:rsidRPr="00AA3D9B" w:rsidRDefault="00AA3D9B" w:rsidP="00AA3D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AA3D9B" w:rsidRPr="00AA3D9B" w:rsidRDefault="00AA3D9B" w:rsidP="00AA3D9B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ind w:left="6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здесь: </w:t>
      </w:r>
      <w:proofErr w:type="gram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X[ n</w:t>
      </w:r>
      <w:proofErr w:type="gram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] и Y[k] - входная и выходная последовательности (сигналы); B[m] –</w:t>
      </w:r>
    </w:p>
    <w:p w:rsidR="00AA3D9B" w:rsidRPr="00AA3D9B" w:rsidRDefault="00AA3D9B" w:rsidP="00AA3D9B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0" w:lineRule="auto"/>
        <w:ind w:left="680" w:right="4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«прямые» коэффициенты (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Forward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Coefficients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); A[n] – «обратные» коэффициенты (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Reverse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Coefficients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).</w:t>
      </w:r>
    </w:p>
    <w:p w:rsidR="00AA3D9B" w:rsidRPr="00AA3D9B" w:rsidRDefault="00AA3D9B" w:rsidP="00AA3D9B">
      <w:pPr>
        <w:spacing w:after="0" w:line="1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19" w:lineRule="auto"/>
        <w:ind w:left="68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Если все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A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>[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n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]=0 получим КИХ-фильтр, если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A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>[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n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] </w:t>
      </w:r>
      <w:r w:rsidRPr="00AA3D9B">
        <w:rPr>
          <w:rFonts w:ascii="Symbol" w:eastAsia="Symbol" w:hAnsi="Symbol" w:cs="Arial"/>
          <w:b/>
          <w:sz w:val="23"/>
          <w:szCs w:val="20"/>
          <w:lang w:eastAsia="ru-RU"/>
        </w:rPr>
        <w:t>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0 – БИХ-фильтр. Поскольку для вычисления выходного сигнала используются его же предыдущие значения, такой фильтр также называют рекурсивным. Обычно значение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M</w:t>
      </w:r>
      <w:r w:rsidRPr="00AA3D9B">
        <w:rPr>
          <w:rFonts w:ascii="Times New Roman" w:eastAsia="Times New Roman" w:hAnsi="Times New Roman" w:cs="Arial"/>
          <w:i/>
          <w:sz w:val="31"/>
          <w:szCs w:val="20"/>
          <w:vertAlign w:val="subscript"/>
          <w:lang w:eastAsia="ru-RU"/>
        </w:rPr>
        <w:t>B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равно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N</w:t>
      </w:r>
      <w:r w:rsidRPr="00AA3D9B">
        <w:rPr>
          <w:rFonts w:ascii="Times New Roman" w:eastAsia="Times New Roman" w:hAnsi="Times New Roman" w:cs="Arial"/>
          <w:i/>
          <w:sz w:val="31"/>
          <w:szCs w:val="20"/>
          <w:vertAlign w:val="subscript"/>
          <w:lang w:eastAsia="ru-RU"/>
        </w:rPr>
        <w:t>A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, а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порядок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фильтра равен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N</w:t>
      </w:r>
      <w:r w:rsidRPr="00AA3D9B">
        <w:rPr>
          <w:rFonts w:ascii="Times New Roman" w:eastAsia="Times New Roman" w:hAnsi="Times New Roman" w:cs="Arial"/>
          <w:i/>
          <w:sz w:val="31"/>
          <w:szCs w:val="20"/>
          <w:vertAlign w:val="subscript"/>
          <w:lang w:eastAsia="ru-RU"/>
        </w:rPr>
        <w:t>A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–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>1.</w:t>
      </w:r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В БИХ-фильтрах, реализованных в </w:t>
      </w:r>
      <w:proofErr w:type="spellStart"/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>LabVIEW</w:t>
      </w:r>
      <w:proofErr w:type="spellEnd"/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, </w:t>
      </w:r>
      <w:proofErr w:type="gramStart"/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>A[</w:t>
      </w:r>
      <w:proofErr w:type="gramEnd"/>
      <w:r w:rsidRPr="00AA3D9B">
        <w:rPr>
          <w:rFonts w:ascii="Times New Roman" w:eastAsia="Times New Roman" w:hAnsi="Times New Roman" w:cs="Arial"/>
          <w:sz w:val="23"/>
          <w:szCs w:val="20"/>
          <w:lang w:eastAsia="ru-RU"/>
        </w:rPr>
        <w:t>0] всегда равен 1.</w:t>
      </w:r>
    </w:p>
    <w:p w:rsidR="00AA3D9B" w:rsidRPr="00AA3D9B" w:rsidRDefault="00AA3D9B" w:rsidP="00AA3D9B">
      <w:pPr>
        <w:spacing w:after="0" w:line="319" w:lineRule="auto"/>
        <w:ind w:left="68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AA3D9B" w:rsidRPr="00AA3D9B">
          <w:pgSz w:w="12240" w:h="15840"/>
          <w:pgMar w:top="710" w:right="1120" w:bottom="1440" w:left="1440" w:header="0" w:footer="0" w:gutter="0"/>
          <w:cols w:space="0" w:equalWidth="0">
            <w:col w:w="9680"/>
          </w:cols>
          <w:docGrid w:linePitch="360"/>
        </w:sectPr>
      </w:pPr>
    </w:p>
    <w:p w:rsidR="00AA3D9B" w:rsidRPr="00AA3D9B" w:rsidRDefault="00AA3D9B" w:rsidP="00AA3D9B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4" w:name="page52"/>
      <w:bookmarkEnd w:id="4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52</w:t>
      </w:r>
    </w:p>
    <w:p w:rsidR="00AA3D9B" w:rsidRPr="00AA3D9B" w:rsidRDefault="00AA3D9B" w:rsidP="00AA3D9B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8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Синтезу или проектированию фильтров, т.е. методам расчета коэффициентов, при которых его АЧХ и ФЧХ удовлетворяют определенным требованиям, посвящена обширная литература. БИХ-фильтры хороши тем, что позволяют получить заданный спад АЧХ при меньшем числе </w:t>
      </w:r>
      <w:proofErr w:type="spell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коэффицентов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сравнению с КИХ-фильтрами. Однако БИХ-фильтры склонны к неустойчивости. Поэтому даже если формально фильтр устойчив, ошибки вычислений могут превратить его в «генератор» сигнала. Кроме этого, ФЧХ БИХ-фильтров </w:t>
      </w:r>
      <w:proofErr w:type="spell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нелинейна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. Для КИХ-фильтров характерна линейная ФЧХ, что обеспечивает постоянство групповой задержки.</w:t>
      </w: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2.5.1. Обзор КИХ-фильтров из палитры </w:t>
      </w:r>
      <w:proofErr w:type="spellStart"/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Signal</w:t>
      </w:r>
      <w:proofErr w:type="spellEnd"/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Processing</w:t>
      </w:r>
      <w:r w:rsidRPr="00AA3D9B">
        <w:rPr>
          <w:rFonts w:ascii="Symbol" w:eastAsia="Symbol" w:hAnsi="Symbol" w:cs="Arial"/>
          <w:b/>
          <w:sz w:val="24"/>
          <w:szCs w:val="20"/>
          <w:lang w:eastAsia="ru-RU"/>
        </w:rPr>
        <w:t></w:t>
      </w:r>
      <w:r w:rsidRPr="00AA3D9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Filters</w:t>
      </w:r>
      <w:proofErr w:type="spellEnd"/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</w:t>
      </w:r>
    </w:p>
    <w:p w:rsidR="00AA3D9B" w:rsidRPr="00AA3D9B" w:rsidRDefault="00AA3D9B" w:rsidP="00AA3D9B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8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КИХ – фильтры представлены набором из 4-х ВП, каждый из которых реализует один из 4-х </w:t>
      </w:r>
      <w:proofErr w:type="spell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перечисленых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выше типов фильтров с одинаковым уровнем неравномерности в полосах пропускания и </w:t>
      </w:r>
      <w:proofErr w:type="spellStart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режекции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: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Equi-Ripple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LowPass.vi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…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Equi-Ripple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BandStop.vi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Отдельный ВП 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FIR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Widowed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Filter.vi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является универсальным и в зависимости от значения входа</w:t>
      </w:r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filter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type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позволяет реализовать любой тип фильтра. Значение входа «Отводы» (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Taps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) должно быть четным для высокочастотных и заграждающих фильтров, так как если оно четное, то амплитудная характеристика стремится к нулю при приближении значения частоты к половинному значению частоты дискретизации. Чем больше эта величина, тем длиннее импульсная характеристика фильтра и, соответственно, дольше длится переходный процесс (тем больше задержка появления сигнала на выходе фильтра).</w:t>
      </w:r>
    </w:p>
    <w:p w:rsidR="00AA3D9B" w:rsidRPr="00AA3D9B" w:rsidRDefault="00AA3D9B" w:rsidP="00AA3D9B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358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Приведенный ниже пример позволяет познакомиться с характеристиками универсального КИХ-фильтра. Комментарии: 1) значение </w:t>
      </w:r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f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AA3D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вч</w:t>
      </w:r>
      <w:proofErr w:type="spellEnd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влияет на работу ВП только для полосовых фильтров (пропускающего и заграждающего) и определяет верхнюю частоту полосы; 2) ошибка отличается от нуля, если задано сочетание параметров, при котором невозможен синтеза фильтра; 3) обратите внимание, что ФЧХ фильтров всегда линейна; 4) для получения непрерывной зависимости фазы от частоты использован ВП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Unwrap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Phase.vi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; 5) для получения на выходе фильтра импульсной характеристики на его вход подается одиночный импульс, генерируемый ВП </w:t>
      </w:r>
      <w:proofErr w:type="spellStart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Impuls</w:t>
      </w:r>
      <w:proofErr w:type="spellEnd"/>
      <w:r w:rsidRPr="00AA3D9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Pattern.vi</w:t>
      </w:r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t>; 6) частотная характеристика вычисляется как БПФ от импульсной.</w:t>
      </w:r>
    </w:p>
    <w:p w:rsidR="00AA3D9B" w:rsidRPr="00AA3D9B" w:rsidRDefault="00AA3D9B" w:rsidP="00AA3D9B">
      <w:pPr>
        <w:spacing w:after="0" w:line="358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AA3D9B" w:rsidRPr="00AA3D9B">
          <w:pgSz w:w="12240" w:h="15840"/>
          <w:pgMar w:top="710" w:right="1120" w:bottom="1440" w:left="1420" w:header="0" w:footer="0" w:gutter="0"/>
          <w:cols w:space="0" w:equalWidth="0">
            <w:col w:w="9700"/>
          </w:cols>
          <w:docGrid w:linePitch="360"/>
        </w:sectPr>
      </w:pPr>
    </w:p>
    <w:p w:rsidR="00AA3D9B" w:rsidRPr="00AA3D9B" w:rsidRDefault="00AA3D9B" w:rsidP="00AA3D9B">
      <w:pPr>
        <w:spacing w:after="0" w:line="0" w:lineRule="atLeast"/>
        <w:ind w:right="-299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5" w:name="page53"/>
      <w:bookmarkEnd w:id="5"/>
      <w:r w:rsidRPr="00AA3D9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53</w:t>
      </w:r>
    </w:p>
    <w:p w:rsidR="00AA3D9B" w:rsidRPr="00AA3D9B" w:rsidRDefault="00AA3D9B" w:rsidP="00AA3D9B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93345</wp:posOffset>
            </wp:positionV>
            <wp:extent cx="4667885" cy="5941695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594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2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3D9B" w:rsidRPr="00AA3D9B" w:rsidRDefault="00AA3D9B" w:rsidP="00AA3D9B">
      <w:pPr>
        <w:spacing w:after="0" w:line="0" w:lineRule="atLeast"/>
        <w:ind w:left="1520"/>
        <w:rPr>
          <w:rFonts w:ascii="Times New Roman" w:eastAsia="Times New Roman" w:hAnsi="Times New Roman" w:cs="Arial"/>
          <w:i/>
          <w:szCs w:val="20"/>
          <w:lang w:eastAsia="ru-RU"/>
        </w:rPr>
      </w:pPr>
      <w:r w:rsidRPr="00AA3D9B">
        <w:rPr>
          <w:rFonts w:ascii="Times New Roman" w:eastAsia="Times New Roman" w:hAnsi="Times New Roman" w:cs="Arial"/>
          <w:szCs w:val="20"/>
          <w:lang w:eastAsia="ru-RU"/>
        </w:rPr>
        <w:t xml:space="preserve">Рис.44 Пример для ознакомления с работой ВП </w:t>
      </w:r>
      <w:r w:rsidRPr="00AA3D9B">
        <w:rPr>
          <w:rFonts w:ascii="Times New Roman" w:eastAsia="Times New Roman" w:hAnsi="Times New Roman" w:cs="Arial"/>
          <w:i/>
          <w:szCs w:val="20"/>
          <w:lang w:eastAsia="ru-RU"/>
        </w:rPr>
        <w:t xml:space="preserve">FIR </w:t>
      </w:r>
      <w:proofErr w:type="spellStart"/>
      <w:r w:rsidRPr="00AA3D9B">
        <w:rPr>
          <w:rFonts w:ascii="Times New Roman" w:eastAsia="Times New Roman" w:hAnsi="Times New Roman" w:cs="Arial"/>
          <w:i/>
          <w:szCs w:val="20"/>
          <w:lang w:eastAsia="ru-RU"/>
        </w:rPr>
        <w:t>Windowed</w:t>
      </w:r>
      <w:proofErr w:type="spellEnd"/>
      <w:r w:rsidRPr="00AA3D9B">
        <w:rPr>
          <w:rFonts w:ascii="Times New Roman" w:eastAsia="Times New Roman" w:hAnsi="Times New Roman" w:cs="Arial"/>
          <w:i/>
          <w:szCs w:val="20"/>
          <w:lang w:eastAsia="ru-RU"/>
        </w:rPr>
        <w:t xml:space="preserve"> Filter.vi</w:t>
      </w:r>
    </w:p>
    <w:p w:rsidR="00AA3D9B" w:rsidRPr="00AA3D9B" w:rsidRDefault="00AA3D9B" w:rsidP="00AA3D9B"/>
    <w:sectPr w:rsidR="00AA3D9B" w:rsidRPr="00AA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hybridMultilevel"/>
    <w:tmpl w:val="180115B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235BA860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7398C8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B"/>
    <w:rsid w:val="00AA3D9B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6B20"/>
  <w15:chartTrackingRefBased/>
  <w15:docId w15:val="{708C8556-FD42-4F6B-B20F-B6B263B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2020-09-02T15:58:00Z</dcterms:created>
  <dcterms:modified xsi:type="dcterms:W3CDTF">2020-09-02T16:04:00Z</dcterms:modified>
</cp:coreProperties>
</file>